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DB0AD1B" w:rsidR="00560388" w:rsidRDefault="00BC0B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2FFAFFF" w:rsidR="00560388" w:rsidRDefault="003028DB" w:rsidP="46D23B52">
            <w:pPr>
              <w:pStyle w:val="TableParagraph"/>
              <w:spacing w:before="100"/>
              <w:ind w:left="52"/>
              <w:jc w:val="both"/>
            </w:pPr>
            <w:r>
              <w:t>Sprint</w:t>
            </w:r>
            <w:r w:rsidR="00BC0B64">
              <w:t xml:space="preserve"> </w:t>
            </w:r>
            <w:proofErr w:type="spellStart"/>
            <w:r w:rsidR="00BC0B64">
              <w:t>Re</w:t>
            </w:r>
            <w:r>
              <w:t>strospective</w:t>
            </w:r>
            <w:proofErr w:type="spellEnd"/>
            <w:r w:rsidR="00E64430">
              <w:t xml:space="preserve"> 3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10A85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028DB" w14:paraId="5C2EBFCA" w14:textId="77777777" w:rsidTr="195CFF6D">
        <w:trPr>
          <w:trHeight w:val="508"/>
        </w:trPr>
        <w:tc>
          <w:tcPr>
            <w:tcW w:w="4592" w:type="dxa"/>
          </w:tcPr>
          <w:p w14:paraId="3BA1F583" w14:textId="0D401659" w:rsidR="003028DB" w:rsidRDefault="003028DB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4F5464C0" w14:textId="78EAB2E7" w:rsidR="003028DB" w:rsidRDefault="003028D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Client and </w:t>
            </w:r>
            <w:proofErr w:type="spellStart"/>
            <w:r>
              <w:rPr>
                <w:rFonts w:ascii="Times New Roman"/>
                <w:sz w:val="20"/>
              </w:rPr>
              <w:t>project</w:t>
            </w:r>
            <w:proofErr w:type="spellEnd"/>
            <w:r>
              <w:rPr>
                <w:rFonts w:ascii="Times New Roman"/>
                <w:sz w:val="20"/>
              </w:rPr>
              <w:t xml:space="preserve"> manager</w:t>
            </w:r>
          </w:p>
        </w:tc>
        <w:tc>
          <w:tcPr>
            <w:tcW w:w="3029" w:type="dxa"/>
          </w:tcPr>
          <w:p w14:paraId="73AA027F" w14:textId="77777777" w:rsidR="003028DB" w:rsidRDefault="003028DB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028DB" w14:paraId="7285F44A" w14:textId="77777777" w:rsidTr="195CFF6D">
        <w:trPr>
          <w:trHeight w:val="508"/>
        </w:trPr>
        <w:tc>
          <w:tcPr>
            <w:tcW w:w="4592" w:type="dxa"/>
          </w:tcPr>
          <w:p w14:paraId="25341ECD" w14:textId="119F0B9D" w:rsidR="003028DB" w:rsidRDefault="003028DB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 Arredondo Morales</w:t>
            </w:r>
          </w:p>
        </w:tc>
        <w:tc>
          <w:tcPr>
            <w:tcW w:w="3031" w:type="dxa"/>
          </w:tcPr>
          <w:p w14:paraId="5B8E710B" w14:textId="685B632A" w:rsidR="003028DB" w:rsidRDefault="003028D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Project </w:t>
            </w:r>
            <w:proofErr w:type="spellStart"/>
            <w:r>
              <w:rPr>
                <w:rFonts w:ascii="Times New Roman"/>
                <w:sz w:val="20"/>
              </w:rPr>
              <w:t>advisor</w:t>
            </w:r>
            <w:proofErr w:type="spellEnd"/>
          </w:p>
        </w:tc>
        <w:tc>
          <w:tcPr>
            <w:tcW w:w="3029" w:type="dxa"/>
          </w:tcPr>
          <w:p w14:paraId="02939348" w14:textId="77777777" w:rsidR="003028DB" w:rsidRDefault="003028DB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C9BA6F2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hora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26BDEE04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</w:t>
            </w:r>
            <w:r w:rsidR="008043C5">
              <w:rPr>
                <w:rFonts w:ascii="Times New Roman"/>
                <w:sz w:val="20"/>
              </w:rPr>
              <w:t>trospective</w:t>
            </w:r>
            <w:r>
              <w:rPr>
                <w:rFonts w:ascii="Times New Roman"/>
                <w:sz w:val="20"/>
              </w:rPr>
              <w:t xml:space="preserve"> del Sprint </w:t>
            </w:r>
            <w:r w:rsidR="00CE7CA0">
              <w:rPr>
                <w:rFonts w:ascii="Times New Roman"/>
                <w:sz w:val="20"/>
              </w:rPr>
              <w:t>3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2550F2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B1A7D3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42439DE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370E3DE0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38689DB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077E3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2166EDAE" w:rsidR="00567BF3" w:rsidRDefault="00052191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</w:t>
            </w:r>
            <w:r>
              <w:rPr>
                <w:rFonts w:ascii="Times New Roman"/>
                <w:sz w:val="20"/>
              </w:rPr>
              <w:t>ñ</w:t>
            </w:r>
            <w:r>
              <w:rPr>
                <w:rFonts w:ascii="Times New Roman"/>
                <w:sz w:val="20"/>
              </w:rPr>
              <w:t xml:space="preserve">adir elementos visuales a la interfaz del </w:t>
            </w:r>
            <w:proofErr w:type="spellStart"/>
            <w:r>
              <w:rPr>
                <w:rFonts w:ascii="Times New Roman"/>
                <w:sz w:val="20"/>
              </w:rPr>
              <w:t>chabot</w:t>
            </w:r>
            <w:proofErr w:type="spellEnd"/>
            <w:r>
              <w:rPr>
                <w:rFonts w:ascii="Times New Roman"/>
                <w:sz w:val="20"/>
              </w:rPr>
              <w:t>.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62FD104B" w:rsidR="00567BF3" w:rsidRDefault="0005219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Realizaci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la petici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</w:t>
            </w:r>
            <w:r>
              <w:rPr>
                <w:rFonts w:ascii="Times New Roman"/>
                <w:sz w:val="20"/>
              </w:rPr>
              <w:t>“</w:t>
            </w:r>
            <w:r>
              <w:rPr>
                <w:rFonts w:ascii="Times New Roman"/>
                <w:sz w:val="20"/>
              </w:rPr>
              <w:t>Hola mundo</w:t>
            </w:r>
            <w:r>
              <w:rPr>
                <w:rFonts w:ascii="Times New Roman"/>
                <w:sz w:val="20"/>
              </w:rPr>
              <w:t>”</w:t>
            </w:r>
            <w:r>
              <w:rPr>
                <w:rFonts w:ascii="Times New Roman"/>
                <w:sz w:val="20"/>
              </w:rPr>
              <w:t xml:space="preserve"> en 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>.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3F20A8EB" w:rsidR="00567BF3" w:rsidRDefault="00052191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Construcci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la base de datos y de la API del proyecto.</w:t>
            </w: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1446BC5B" w:rsidR="00567BF3" w:rsidRDefault="00052191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Investigaci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para manipular el color de un elemento de la interfaz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>.</w:t>
            </w: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3DAA08CE" w:rsidR="00713394" w:rsidRPr="000B7CFC" w:rsidRDefault="008043C5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 xml:space="preserve">Mejorar en cuanto la </w:t>
            </w:r>
            <w:r w:rsidR="00052191">
              <w:rPr>
                <w:rFonts w:ascii="Times New Roman"/>
                <w:sz w:val="16"/>
                <w:szCs w:val="16"/>
                <w:u w:val="single"/>
              </w:rPr>
              <w:t>comunicaci</w:t>
            </w:r>
            <w:r w:rsidR="00052191">
              <w:rPr>
                <w:rFonts w:ascii="Times New Roman"/>
                <w:sz w:val="16"/>
                <w:szCs w:val="16"/>
                <w:u w:val="single"/>
              </w:rPr>
              <w:t>ó</w:t>
            </w:r>
            <w:r w:rsidR="00052191">
              <w:rPr>
                <w:rFonts w:ascii="Times New Roman"/>
                <w:sz w:val="16"/>
                <w:szCs w:val="16"/>
                <w:u w:val="single"/>
              </w:rPr>
              <w:t>n asertiva entre todos los elementos del equipo.</w:t>
            </w:r>
          </w:p>
        </w:tc>
        <w:tc>
          <w:tcPr>
            <w:tcW w:w="2270" w:type="dxa"/>
          </w:tcPr>
          <w:p w14:paraId="78451303" w14:textId="4F03912D" w:rsidR="00713394" w:rsidRDefault="00810A85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Efra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n Arredondo Morales, Job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 xml:space="preserve">ndez, Aldo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Leija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  <w:tr w:rsidR="00810A85" w14:paraId="5F8A7643" w14:textId="77777777" w:rsidTr="46D23B52">
        <w:trPr>
          <w:trHeight w:val="292"/>
        </w:trPr>
        <w:tc>
          <w:tcPr>
            <w:tcW w:w="8222" w:type="dxa"/>
          </w:tcPr>
          <w:p w14:paraId="22BCF84D" w14:textId="642C5CA5" w:rsidR="00810A85" w:rsidRDefault="00810A85" w:rsidP="00713394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Establecer la fecha y hora para la reuni</w:t>
            </w:r>
            <w:r>
              <w:rPr>
                <w:rFonts w:ascii="Times New Roman"/>
                <w:sz w:val="16"/>
              </w:rPr>
              <w:t>ó</w:t>
            </w:r>
            <w:r>
              <w:rPr>
                <w:rFonts w:ascii="Times New Roman"/>
                <w:sz w:val="16"/>
              </w:rPr>
              <w:t xml:space="preserve">n del </w:t>
            </w:r>
            <w:proofErr w:type="spellStart"/>
            <w:r>
              <w:rPr>
                <w:rFonts w:ascii="Times New Roman"/>
                <w:sz w:val="16"/>
              </w:rPr>
              <w:t>review</w:t>
            </w:r>
            <w:proofErr w:type="spellEnd"/>
            <w:r>
              <w:rPr>
                <w:rFonts w:ascii="Times New Roman"/>
                <w:sz w:val="16"/>
              </w:rPr>
              <w:t xml:space="preserve"> del siguiente sprint</w:t>
            </w:r>
          </w:p>
        </w:tc>
        <w:tc>
          <w:tcPr>
            <w:tcW w:w="2270" w:type="dxa"/>
          </w:tcPr>
          <w:p w14:paraId="468E6376" w14:textId="1843B40B" w:rsidR="00810A85" w:rsidRDefault="00810A85" w:rsidP="00713394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Uriel Alejandro Villegas Cuevas, </w:t>
            </w:r>
            <w:r>
              <w:rPr>
                <w:rFonts w:ascii="Times New Roman"/>
                <w:sz w:val="16"/>
                <w:szCs w:val="16"/>
              </w:rPr>
              <w:t>Efra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n</w:t>
            </w:r>
            <w:r>
              <w:rPr>
                <w:rFonts w:ascii="Times New Roman"/>
                <w:sz w:val="16"/>
                <w:szCs w:val="16"/>
              </w:rPr>
              <w:t xml:space="preserve"> Arredondo Morales, Job Salinas </w:t>
            </w:r>
            <w:r>
              <w:rPr>
                <w:rFonts w:ascii="Times New Roman"/>
                <w:sz w:val="16"/>
                <w:szCs w:val="16"/>
              </w:rPr>
              <w:t>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>ndez</w:t>
            </w:r>
            <w:r>
              <w:rPr>
                <w:rFonts w:ascii="Times New Roman"/>
                <w:sz w:val="16"/>
                <w:szCs w:val="16"/>
              </w:rPr>
              <w:t xml:space="preserve">, Aldo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Leija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Pardo y Ramon Emmanuel </w:t>
            </w:r>
            <w:r>
              <w:rPr>
                <w:rFonts w:ascii="Times New Roman"/>
                <w:sz w:val="16"/>
                <w:szCs w:val="16"/>
              </w:rPr>
              <w:t>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</w:t>
            </w:r>
            <w:r>
              <w:rPr>
                <w:rFonts w:ascii="Times New Roman"/>
                <w:sz w:val="16"/>
                <w:szCs w:val="16"/>
              </w:rPr>
              <w:t xml:space="preserve"> Murillo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0E14AF5E" w14:textId="77777777" w:rsidR="00052191" w:rsidRDefault="00052191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</w:p>
          <w:p w14:paraId="1E7A6E5B" w14:textId="5C112319" w:rsidR="00052191" w:rsidRDefault="00052191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Se hicieron observaciones en cuanto a nuestra manera de presentar en las reuniones, tenemos que ser más ejecutivos.</w:t>
            </w:r>
          </w:p>
          <w:p w14:paraId="17C85AAC" w14:textId="77777777" w:rsidR="00052191" w:rsidRDefault="00052191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El cliente mostro total agrado de los avances y con el ritmo que estamos manejando respecto al desarrollo</w:t>
            </w:r>
            <w:r w:rsidR="00810A85">
              <w:t>.</w:t>
            </w:r>
          </w:p>
          <w:p w14:paraId="49AE5AFC" w14:textId="79090FC8" w:rsidR="00810A85" w:rsidRDefault="00810A85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Se estableció el acuerdo de la reunión para el </w:t>
            </w:r>
            <w:proofErr w:type="spellStart"/>
            <w:r>
              <w:t>review</w:t>
            </w:r>
            <w:proofErr w:type="spellEnd"/>
            <w:r>
              <w:t xml:space="preserve"> del siguiente sprint.</w:t>
            </w: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A348E9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3A064" w14:textId="77777777" w:rsidR="004D3FC3" w:rsidRDefault="004D3FC3">
      <w:r>
        <w:separator/>
      </w:r>
    </w:p>
  </w:endnote>
  <w:endnote w:type="continuationSeparator" w:id="0">
    <w:p w14:paraId="0BCADB4A" w14:textId="77777777" w:rsidR="004D3FC3" w:rsidRDefault="004D3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46875" w14:textId="77777777" w:rsidR="004D3FC3" w:rsidRDefault="004D3FC3">
      <w:r>
        <w:separator/>
      </w:r>
    </w:p>
  </w:footnote>
  <w:footnote w:type="continuationSeparator" w:id="0">
    <w:p w14:paraId="76B88D35" w14:textId="77777777" w:rsidR="004D3FC3" w:rsidRDefault="004D3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4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52191"/>
    <w:rsid w:val="000A41C8"/>
    <w:rsid w:val="000B7818"/>
    <w:rsid w:val="000B7CFC"/>
    <w:rsid w:val="00125EFC"/>
    <w:rsid w:val="00192045"/>
    <w:rsid w:val="001C53CD"/>
    <w:rsid w:val="001E343F"/>
    <w:rsid w:val="002247F6"/>
    <w:rsid w:val="0026370C"/>
    <w:rsid w:val="00285273"/>
    <w:rsid w:val="002E60A6"/>
    <w:rsid w:val="003028DB"/>
    <w:rsid w:val="00356547"/>
    <w:rsid w:val="00465192"/>
    <w:rsid w:val="00483291"/>
    <w:rsid w:val="004D3FC3"/>
    <w:rsid w:val="00512F23"/>
    <w:rsid w:val="00560388"/>
    <w:rsid w:val="00567BF3"/>
    <w:rsid w:val="005D5583"/>
    <w:rsid w:val="00647CE2"/>
    <w:rsid w:val="006648BA"/>
    <w:rsid w:val="006D6C27"/>
    <w:rsid w:val="00700B4A"/>
    <w:rsid w:val="00713394"/>
    <w:rsid w:val="007528DB"/>
    <w:rsid w:val="00772AE7"/>
    <w:rsid w:val="008043C5"/>
    <w:rsid w:val="00810A85"/>
    <w:rsid w:val="00813BEA"/>
    <w:rsid w:val="00837E57"/>
    <w:rsid w:val="00871131"/>
    <w:rsid w:val="00936868"/>
    <w:rsid w:val="00964380"/>
    <w:rsid w:val="009F0D48"/>
    <w:rsid w:val="00A076FD"/>
    <w:rsid w:val="00A348E9"/>
    <w:rsid w:val="00A87A4D"/>
    <w:rsid w:val="00A944E7"/>
    <w:rsid w:val="00B26637"/>
    <w:rsid w:val="00B62853"/>
    <w:rsid w:val="00B629EE"/>
    <w:rsid w:val="00B77145"/>
    <w:rsid w:val="00BC0B64"/>
    <w:rsid w:val="00BC6389"/>
    <w:rsid w:val="00C23134"/>
    <w:rsid w:val="00CD6E2C"/>
    <w:rsid w:val="00CD7F17"/>
    <w:rsid w:val="00CE0B72"/>
    <w:rsid w:val="00CE7CA0"/>
    <w:rsid w:val="00CF4B24"/>
    <w:rsid w:val="00D0528F"/>
    <w:rsid w:val="00D74394"/>
    <w:rsid w:val="00DF61BF"/>
    <w:rsid w:val="00E042B8"/>
    <w:rsid w:val="00E64430"/>
    <w:rsid w:val="00E95ADF"/>
    <w:rsid w:val="00EB221C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17</cp:revision>
  <dcterms:created xsi:type="dcterms:W3CDTF">2024-03-07T03:15:00Z</dcterms:created>
  <dcterms:modified xsi:type="dcterms:W3CDTF">2024-06-05T20:20:00Z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